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2A497" w14:textId="00B555E5" w:rsidR="00DF610F" w:rsidRPr="00DF610F" w:rsidRDefault="00DF610F" w:rsidP="00DF61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10F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территориальной программы обязательного медицинского страхования Ханты-Мансийского автономного округа - Югры за </w:t>
      </w:r>
      <w:r w:rsidR="0063133D">
        <w:rPr>
          <w:rFonts w:ascii="Times New Roman" w:hAnsi="Times New Roman" w:cs="Times New Roman"/>
          <w:b/>
          <w:sz w:val="26"/>
          <w:szCs w:val="26"/>
        </w:rPr>
        <w:t>6 месяцев</w:t>
      </w:r>
      <w:r w:rsidRPr="00DF610F">
        <w:rPr>
          <w:rFonts w:ascii="Times New Roman" w:hAnsi="Times New Roman" w:cs="Times New Roman"/>
          <w:b/>
          <w:sz w:val="26"/>
          <w:szCs w:val="26"/>
        </w:rPr>
        <w:t xml:space="preserve"> 2018 года.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16ADEE" w14:textId="558DEDCC" w:rsidR="00DF610F" w:rsidRP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10F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</w:t>
      </w:r>
      <w:bookmarkStart w:id="0" w:name="_GoBack"/>
      <w:bookmarkEnd w:id="0"/>
      <w:r w:rsidRPr="00DF610F">
        <w:rPr>
          <w:rFonts w:ascii="Times New Roman" w:hAnsi="Times New Roman" w:cs="Times New Roman"/>
          <w:sz w:val="26"/>
          <w:szCs w:val="26"/>
        </w:rPr>
        <w:t xml:space="preserve">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</w:t>
      </w:r>
      <w:r w:rsidR="0063133D">
        <w:rPr>
          <w:rFonts w:ascii="Times New Roman" w:hAnsi="Times New Roman" w:cs="Times New Roman"/>
          <w:sz w:val="26"/>
          <w:szCs w:val="26"/>
        </w:rPr>
        <w:t xml:space="preserve"> </w:t>
      </w:r>
      <w:r w:rsidR="0063133D" w:rsidRPr="0063133D">
        <w:rPr>
          <w:rFonts w:ascii="Times New Roman" w:hAnsi="Times New Roman" w:cs="Times New Roman"/>
          <w:sz w:val="26"/>
          <w:szCs w:val="26"/>
        </w:rPr>
        <w:t>на 2018 год</w:t>
      </w:r>
      <w:r w:rsidRPr="00DF610F">
        <w:rPr>
          <w:rFonts w:ascii="Times New Roman" w:hAnsi="Times New Roman" w:cs="Times New Roman"/>
          <w:sz w:val="26"/>
          <w:szCs w:val="26"/>
        </w:rPr>
        <w:t xml:space="preserve"> определено в размере – 38 445,64 млн. руб., исполнение составляет – 18 521,89 млн. руб., что соответствует 48,18% к утвержденному годовому объему:</w:t>
      </w:r>
    </w:p>
    <w:p w14:paraId="2397B6F4" w14:textId="0E527F6B" w:rsidR="00DF610F" w:rsidRPr="00DF610F" w:rsidRDefault="00DF610F" w:rsidP="00DF61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1826"/>
        <w:gridCol w:w="1655"/>
        <w:gridCol w:w="919"/>
        <w:gridCol w:w="1139"/>
        <w:gridCol w:w="917"/>
        <w:gridCol w:w="1076"/>
        <w:gridCol w:w="1137"/>
        <w:gridCol w:w="1076"/>
      </w:tblGrid>
      <w:tr w:rsidR="00DF610F" w:rsidRPr="00DF610F" w14:paraId="46B6260E" w14:textId="77777777" w:rsidTr="00DF610F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9B89B2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FE352C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4ACC13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83CEBE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2018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9F20B1" w14:textId="03FA40EE" w:rsidR="00DF610F" w:rsidRPr="00DF610F" w:rsidRDefault="00DF610F" w:rsidP="0041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</w:t>
            </w:r>
            <w:r w:rsidR="006313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месяц</w:t>
            </w:r>
            <w:r w:rsidR="0041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ев</w:t>
            </w: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2018 года</w:t>
            </w:r>
          </w:p>
        </w:tc>
      </w:tr>
      <w:tr w:rsidR="00DF610F" w:rsidRPr="00DF610F" w14:paraId="0B3A1659" w14:textId="77777777" w:rsidTr="00DF610F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563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9AF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4CCC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AEE914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307C3B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41AC6B7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4627D0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71F50F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6D31785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DF610F" w:rsidRPr="00DF610F" w14:paraId="6A62FA58" w14:textId="77777777" w:rsidTr="00DF61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77FD51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DF3F9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C598B6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803E54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E40FE8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4306A1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62360B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FF885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ADECD1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F610F" w:rsidRPr="00DF610F" w14:paraId="59760CD4" w14:textId="77777777" w:rsidTr="00DF610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BCD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CEA5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4CB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E52B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004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CAC9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8FD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ED5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857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49,99</w:t>
            </w:r>
          </w:p>
        </w:tc>
      </w:tr>
      <w:tr w:rsidR="00DF610F" w:rsidRPr="00DF610F" w14:paraId="64D9F0DC" w14:textId="77777777" w:rsidTr="00DF610F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F16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24F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04E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0B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DFE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089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2 148 370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148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2C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2 396,56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0E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54,28</w:t>
            </w:r>
          </w:p>
        </w:tc>
      </w:tr>
      <w:tr w:rsidR="00DF610F" w:rsidRPr="00DF610F" w14:paraId="03EB39F2" w14:textId="77777777" w:rsidTr="00DF610F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220F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4FC5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CDC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3CD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BEF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F35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26DC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A14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AED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47,58</w:t>
            </w:r>
          </w:p>
        </w:tc>
      </w:tr>
      <w:tr w:rsidR="00DF610F" w:rsidRPr="00DF610F" w14:paraId="5DEDD11C" w14:textId="77777777" w:rsidTr="00DF610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634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D910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B25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3FC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3 079 785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E791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A88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1 992 279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9C4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AD2F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AC5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47,78</w:t>
            </w:r>
          </w:p>
        </w:tc>
      </w:tr>
      <w:tr w:rsidR="00DF610F" w:rsidRPr="00DF610F" w14:paraId="6DAE2CD8" w14:textId="77777777" w:rsidTr="00DF610F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0C32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98A8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B3D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49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D9D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16 171,69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98D5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114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3F7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B38F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46,88</w:t>
            </w:r>
          </w:p>
        </w:tc>
      </w:tr>
      <w:tr w:rsidR="00DF610F" w:rsidRPr="00DF610F" w14:paraId="365BBFB4" w14:textId="77777777" w:rsidTr="00DF610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7A4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B15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8990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759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999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B60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3EB7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DF34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6E0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54,13</w:t>
            </w:r>
          </w:p>
        </w:tc>
      </w:tr>
      <w:tr w:rsidR="00DF610F" w:rsidRPr="00DF610F" w14:paraId="264E36FE" w14:textId="77777777" w:rsidTr="00DF610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C4C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1CA1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16A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30D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E0A5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940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7E4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CEEC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D4F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43,29</w:t>
            </w:r>
          </w:p>
        </w:tc>
      </w:tr>
      <w:tr w:rsidR="00DF610F" w:rsidRPr="00DF610F" w14:paraId="4B01E403" w14:textId="77777777" w:rsidTr="00DF610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934" w14:textId="77777777" w:rsidR="00DF610F" w:rsidRPr="00DF610F" w:rsidRDefault="00DF610F" w:rsidP="00DF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BF2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467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33D0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EF1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178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458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F3E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F4A2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45,49</w:t>
            </w:r>
          </w:p>
        </w:tc>
      </w:tr>
      <w:tr w:rsidR="00DF610F" w:rsidRPr="00DF610F" w14:paraId="111C0427" w14:textId="77777777" w:rsidTr="00DF610F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952188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341B19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006CDE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38 445,64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5D51DE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1AADF4" w14:textId="77777777" w:rsidR="00DF610F" w:rsidRPr="00DF610F" w:rsidRDefault="00DF610F" w:rsidP="00DF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9050AA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18 521,89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7380AB" w14:textId="77777777" w:rsidR="00DF610F" w:rsidRPr="00DF610F" w:rsidRDefault="00DF610F" w:rsidP="00DF6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48,18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1E1713"/>
    <w:rsid w:val="00414EC2"/>
    <w:rsid w:val="00576042"/>
    <w:rsid w:val="0063133D"/>
    <w:rsid w:val="00D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4</cp:revision>
  <cp:lastPrinted>2018-07-12T04:31:00Z</cp:lastPrinted>
  <dcterms:created xsi:type="dcterms:W3CDTF">2018-07-11T12:21:00Z</dcterms:created>
  <dcterms:modified xsi:type="dcterms:W3CDTF">2018-07-12T04:31:00Z</dcterms:modified>
</cp:coreProperties>
</file>