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ХМАО - Югры от 29.03.2024 N 119-п</w:t>
              <w:br/>
              <w:t xml:space="preserve">(ред. от 10.03.2026)</w:t>
              <w:br/>
              <w:t xml:space="preserve">"О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Югре"</w:t>
              <w:br/>
              <w:t xml:space="preserve">(вместе с "Положением 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марта 2024 г. N 119-п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КООРДИНАЦИОННОМ СОВЕТЕ ПО ОРГАНИЗАЦИИ ЗАЩИТЫ ПРАВ</w:t>
      </w:r>
    </w:p>
    <w:p>
      <w:pPr>
        <w:pStyle w:val="2"/>
        <w:jc w:val="center"/>
      </w:pPr>
      <w:r>
        <w:rPr>
          <w:sz w:val="24"/>
        </w:rPr>
        <w:t xml:space="preserve">ЗАСТРАХОВАННЫХ ЛИЦ ПРИ ПРЕДОСТАВЛЕНИИ МЕДИЦИНСКОЙ ПОМОЩИ</w:t>
      </w:r>
    </w:p>
    <w:p>
      <w:pPr>
        <w:pStyle w:val="2"/>
        <w:jc w:val="center"/>
      </w:pPr>
      <w:r>
        <w:rPr>
          <w:sz w:val="24"/>
        </w:rPr>
        <w:t xml:space="preserve">И РЕАЛИЗАЦИИ ЗАКОНОДАТЕЛЬСТВА В СФЕРЕ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В ХАНТЫ-МАНСИЙСКОМ АВТОНОМНОМ</w:t>
      </w:r>
    </w:p>
    <w:p>
      <w:pPr>
        <w:pStyle w:val="2"/>
        <w:jc w:val="center"/>
      </w:pPr>
      <w:r>
        <w:rPr>
          <w:sz w:val="24"/>
        </w:rPr>
        <w:t xml:space="preserve">ОКРУГЕ - ЮГРЕ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ХМАО - Югры от 05.02.2025 </w:t>
            </w:r>
            <w:hyperlink w:history="0" r:id="rId8" w:tooltip="Постановление Правительства ХМАО - Югры от 05.02.2025 N 27-п &quot;О внесении изменений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27-п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hyperlink w:history="0" r:id="rId9" w:tooltip="Постановление Правительства ХМАО - Югры от 30.04.2025 N 160-п &quot;О внесении изменений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160-п</w:t>
              </w:r>
            </w:hyperlink>
            <w:r>
              <w:rPr>
                <w:sz w:val="24"/>
                <w:color w:val="392c69"/>
              </w:rPr>
              <w:t xml:space="preserve">, от 10.03.2026 </w:t>
            </w:r>
            <w:hyperlink w:history="0" r:id="rId10" w:tooltip="Постановление Правительства ХМАО - Югры от 10.03.2026 N 64-п &quot;О внесении изменения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64-п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ноября 2010 года N 326-ФЗ "Об обязательном медицинском страховании в Российской Федерации", приказом Федерального фонда обязательного медицинского страхования от 4 октября 2023 года N 192 "О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страхования", учитывая решение Общественного совета при Департаменте здравоохранения Ханты-Мансийского автономного округа - Югры (протокол заседания от 4 марта 2024 года N 4), Правительство Ханты-Мансийского автономного округа - Югры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координационный совет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 (далее - Координационный совет).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Координационном совете (приложение 1) и его персональный </w:t>
      </w:r>
      <w:hyperlink w:history="0" w:anchor="P107" w:tooltip="ПЕРСОНАЛЬНЫЙ 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(приложение 2).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Н.В.КОМАРОВА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от 29 марта 2024 года N 119-п</w:t>
      </w:r>
    </w:p>
    <w:p>
      <w:pPr>
        <w:pStyle w:val="0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КООРДИНАЦИОННОМ СОВЕТЕ ПО ОРГАНИЗАЦИИ ЗАЩИТЫ ПРАВ</w:t>
      </w:r>
    </w:p>
    <w:p>
      <w:pPr>
        <w:pStyle w:val="2"/>
        <w:jc w:val="center"/>
      </w:pPr>
      <w:r>
        <w:rPr>
          <w:sz w:val="24"/>
        </w:rPr>
        <w:t xml:space="preserve">ЗАСТРАХОВАННЫХ ЛИЦ ПРИ ПРЕДОСТАВЛЕНИИ МЕДИЦИНСКОЙ ПОМОЩИ</w:t>
      </w:r>
    </w:p>
    <w:p>
      <w:pPr>
        <w:pStyle w:val="2"/>
        <w:jc w:val="center"/>
      </w:pPr>
      <w:r>
        <w:rPr>
          <w:sz w:val="24"/>
        </w:rPr>
        <w:t xml:space="preserve">И РЕАЛИЗАЦИИ ЗАКОНОДАТЕЛЬСТВА В СФЕРЕ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В ХАНТЫ-МАНСИЙСКОМ АВТОНОМНОМ</w:t>
      </w:r>
    </w:p>
    <w:p>
      <w:pPr>
        <w:pStyle w:val="2"/>
        <w:jc w:val="center"/>
      </w:pPr>
      <w:r>
        <w:rPr>
          <w:sz w:val="24"/>
        </w:rPr>
        <w:t xml:space="preserve">ОКРУГЕ - ЮГРЕ (ДАЛЕЕ - ПОЛОЖЕНИЕ)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Координационный совет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 (далее - Координационный совет, автономный округ) - совещательный орган автономного округа, созданный в соответствии с Положением 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субъекте Российской Федерации, утвержденным приказом Федерального фонда обязательного медицинского страхования от 4 октября 2023 года N 192 (далее - Положение о координационном совете, Федеральный фонд).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Координационный совет осуществляет деятельность в соответствии с законодательством Российской Федерации в сфере охраны здоровья граждан и обязательного медицинского страхования, нормативными правовыми актами в сфере здравоохранения и обязательного медицинского страхования автономного округа, Положением о координационном совете,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Координационный совет функционирует во взаимодействии с Межрегиональным координационным советом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страхования, созданным при Федеральном фонде.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ЦЕЛЬ, ЗАДАЧИ И ФУНКЦИИ КООРДИНАЦИОННОГО СОВЕТА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Целью Координационного совета является совершенствование системы организации обязательного медицинского страхования, обеспечение и защита прав застрахованных лиц, установленных законодательством Российской Федерации, и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в автономном округе, реализация Федеральных законов от 29 ноября 2010 года </w:t>
      </w:r>
      <w:hyperlink w:history="0"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N 326-ФЗ</w:t>
        </w:r>
      </w:hyperlink>
      <w:r>
        <w:rPr>
          <w:sz w:val="24"/>
        </w:rPr>
        <w:t xml:space="preserve"> "Об обязательном медицинском страховании в Российской Федерации", от 21 ноября 2011 года </w:t>
      </w:r>
      <w:hyperlink w:history="0" r:id="rId1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N 323-ФЗ</w:t>
        </w:r>
      </w:hyperlink>
      <w:r>
        <w:rPr>
          <w:sz w:val="24"/>
        </w:rPr>
        <w:t xml:space="preserve"> "Об основах охраны здоровья граждан в Российской Федерации" и других нормативных правовых актов Российской Федерации, автономного округа.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Задачи Координационного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Регулярный контроль состояния организации обязательного медицинского страхования, защиты прав застрахованных лиц и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в автономном округе.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Координация деятельности участников обязательного медицинского страхования, в том числе в части системы защиты прав застрахованных лиц и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в автономном округе.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Для реализации задач, определенных в </w:t>
      </w:r>
      <w:hyperlink w:history="0" w:anchor="P50" w:tooltip="2.2. Задачи Координационного совета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Положения, Координационный совет в пределах своей компетенции выполняет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Проводит на основе представленной информации от субъектов и участников обязательного медицинского страхования анализ их деятельности в автономном округе, в том числе в части защиты прав застрахованных лиц и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Разрабатывает и направляет в Департамент здравоохранения автономного округа, Территориальный орган Федеральной службы по надзору в сфере здравоохранения по Тюменской области, автономному округу и Ямало-Ненецкому автономному округу, Федеральный фонд, субъектам и участникам обязательного медицинского страхования предложения по совершенствованию деятельности по организации обязательного медицинского страхования в автономном округе, в том числе по вопросам, определенным пунктом 3.5 Положения о координационном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Проводит анализ выполнения мероприятий национальных проектов "Здравоохранение", "Демография" в части реализации участниками системы обязательного медицинского страхования задач и функций.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2.3.4. Осуществляет контроль реализации решений, принятых на заседаниях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2.3.5. Ежеквартально до 15-го числа месяца, следующего за отчетным периодом, направляет в Федеральный фонд отчеты о работе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2.3.6. Осуществляет другие мероприятия по вопросам организации обязательного медицинского страхования, в том числе обеспечения и защиты прав застрахованных лиц и контролю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информирования и информационного сопровождения застрахованных лиц на всех этапах оказания им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2.3.7. Вносит предложения по совершенствованию системы обязательного медицинского страхования, в том числе в части обеспечения защиты прав застрахованных лиц и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принимает решения и направляет информацию в Департамент здравоохранения автономного округа, Федеральную службу по надзору в сфере здравоохранения, Федеральный фонд, другие органы и учреждения для исполнения и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2.3.8. Рассматривает и заслушивает информацию участников Координационного совета с учетом пункта 3.1 Положения о координационном совете, а также осуществляет и проводит иные мероприятия и совершает иные необходимые действия, предусмотренные Положением о координационном совете, а также по предложениям членов Координационного совета и иных заинтересованных лиц в пределах своей компетенции.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СОСТАВ И СТРУКТУРА КООРДИНАЦИОННОГО СОВЕТА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Координационный совет состоит из председателя Координационного совета, заместителя председателя Координационного совета, ответственного секретаря и членов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Члены Координационного совета осуществляют свою деятельность на безвозмездной основе.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ОРГАНИЗАЦИЯ РАБОТЫ КООРДИНАЦИОННОГО СОВЕТА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Координационный совет функционирует во взаимодействии с Межрегиональным координационным советом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страхования, созданном при Федеральном фонде.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Координационный совет осуществляет свою деятельность в соответствии с ежегодно утверждаемым председателем Координационного совета планом работы (далее -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фонд обязательного медицинского страхования автономного округа формирует План на очередной финансовый год в соответствии с предложениями членов Координационного совета и направляет его на утверждение председателю Координационного совета не позднее чем за 30 календарных дней до первого заседания Координационного совета в очередном финансовом году, который его согласовывает и утверждает в течение 10 рабочих дней со дня получения Плана, но не позднее чем за 5 рабочих дней до начала первого заседания Координационного совета в очередном финансовом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фонд обязательного медицинского страхования автономного округа в течение 2 рабочих дней со дня утверждения Плана направляет его членам Координационного совета для ознакомления.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Заседания Координационного совета проводятся в очной форме, по мере необходимости, но не реже 1 раза в квартал, на которых рассматриваются вопросы, отнесенные к компетенции Координационного совета, в том числе определенные Положением о координационном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Координационного совета заседание может быть проведено с использованием дистанционных технологий (подключение участников в режиме видео-конференц-связи).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Председатель Координационного совета руководит заседаниями Координационного совета, формирует повестку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председателя заседание Координационного совета проводит его заместитель.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Секретарь Координационного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4.5.1. Информирует членов Координационного совета и иных лиц, приглашенных на заседание Координационного совета, о дате, месте и времени проведения заседания не менее чем за 1 неделю до даты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4.5.2. Организует рассылку необходимых материалов к заседанию Координационного совета не менее чем за 3 рабочих дня до даты заседания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4.5.3. Формирует протоколы Координационного совета в течение 2 рабочих дней со дня проведения заседания и направляет его на утверждение председательствующему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4.5.4. Обеспечивает ведение делопроизводства и хранение протоколов заседаний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На заседаниях Координационного совета по приглашению председателя Координационного совета или его заместителя участвуют представители субъектов и участников обязательного медицинского страхования, иных органов и организаций в случае рассмотрения вопросов, относящихся к их непосредственной деятельности, с целью выражения мнения.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Члены Координационного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4.7.1. Готовят информационно-аналитические материалы, содержащие предложения по совершенствованию деятельности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4.7.2. Выступают с инициативой по рассмотрению вопросов, относящихся к компетенции Координационного совета, направив председателю Координационного совета и его заместителю свои предложения.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4.7.3. Участвуют в заседании лично, за исключением случаев отпуска или болезни; в этом случае в заседании Координационного совета участвует лицо, исполняющее обязанности члена Координационного совета по должности.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Заседание Координационного совета считается правомочным, если на нем присутствует более половины его членов.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Координационный совет принимает решения по вопросам повестки заседания путем открытого голосования. Каждый член Координационного совета при голосовании имеет один голос. В случае равенства поданных голосов голос председательствующего является решающим. По решению председателя Координационного совета решения могут быть приняты заочным голосованием.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Координационного совета оформляются протоколом, который утверждает председатель Координационного совета, а секретарь Координационного совета в течение 3 рабочих дней доводит до сведения всех участников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Ответственным за оформление протокола является секретарь Координационного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Резолютивную часть протокола Координационного совета публикуют Территориальный фонд обязательного медицинского страхования автономного округа, Департамент здравоохранения автономного округа в соответствующих разделах своих официальных сайтов в течение 2 рабочих дней после утверждения протокола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Исполнение включенных в протокол решений Координационного совета рассматривается на последующих заседаниях.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Решения, принимаемые на заседании Координационного совета в соответствии с его компетенцией, являются обязательными для исполнения всеми участниками обязательного медицинского страхования в автономном округе.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Организационно-техническое обеспечение деятельности Координационного совета осуществляет Территориальный фонд обязательного медицинского страхования автономного округа.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от 29 марта 2024 года N 119-п</w:t>
      </w:r>
    </w:p>
    <w:p>
      <w:pPr>
        <w:pStyle w:val="0"/>
      </w:pPr>
      <w:r>
        <w:rPr>
          <w:sz w:val="24"/>
        </w:rPr>
      </w:r>
    </w:p>
    <w:bookmarkStart w:id="107" w:name="P107"/>
    <w:bookmarkEnd w:id="107"/>
    <w:p>
      <w:pPr>
        <w:pStyle w:val="2"/>
        <w:jc w:val="center"/>
      </w:pPr>
      <w:r>
        <w:rPr>
          <w:sz w:val="24"/>
        </w:rPr>
        <w:t xml:space="preserve">ПЕРСОНАЛЬНЫЙ СОСТАВ</w:t>
      </w:r>
    </w:p>
    <w:p>
      <w:pPr>
        <w:pStyle w:val="2"/>
        <w:jc w:val="center"/>
      </w:pPr>
      <w:r>
        <w:rPr>
          <w:sz w:val="24"/>
        </w:rPr>
        <w:t xml:space="preserve">КООРДИНАЦИОННОГО СОВЕТА ПО ОРГАНИЗАЦИИ ЗАЩИТЫ ПРАВ</w:t>
      </w:r>
    </w:p>
    <w:p>
      <w:pPr>
        <w:pStyle w:val="2"/>
        <w:jc w:val="center"/>
      </w:pPr>
      <w:r>
        <w:rPr>
          <w:sz w:val="24"/>
        </w:rPr>
        <w:t xml:space="preserve">ЗАСТРАХОВАННЫХ ЛИЦ ПРИ ПРЕДОСТАВЛЕНИИ МЕДИЦИНСКОЙ ПОМОЩИ</w:t>
      </w:r>
    </w:p>
    <w:p>
      <w:pPr>
        <w:pStyle w:val="2"/>
        <w:jc w:val="center"/>
      </w:pPr>
      <w:r>
        <w:rPr>
          <w:sz w:val="24"/>
        </w:rPr>
        <w:t xml:space="preserve">И РЕАЛИЗАЦИИ ЗАКОНОДАТЕЛЬСТВА В СФЕРЕ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В ХАНТЫ-МАНСИЙСКОМ АВТОНОМНОМ</w:t>
      </w:r>
    </w:p>
    <w:p>
      <w:pPr>
        <w:pStyle w:val="2"/>
        <w:jc w:val="center"/>
      </w:pPr>
      <w:r>
        <w:rPr>
          <w:sz w:val="24"/>
        </w:rPr>
        <w:t xml:space="preserve">ОКРУГЕ - ЮГРЕ (ДАЛЕЕ - КООРДИНАЦИОННЫЙ СОВЕТ)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ХМАО - Югры от 05.02.2025 </w:t>
            </w:r>
            <w:hyperlink w:history="0" r:id="rId14" w:tooltip="Постановление Правительства ХМАО - Югры от 05.02.2025 N 27-п &quot;О внесении изменений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27-п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hyperlink w:history="0" r:id="rId15" w:tooltip="Постановление Правительства ХМАО - Югры от 30.04.2025 N 160-п &quot;О внесении изменений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160-п</w:t>
              </w:r>
            </w:hyperlink>
            <w:r>
              <w:rPr>
                <w:sz w:val="24"/>
                <w:color w:val="392c69"/>
              </w:rPr>
              <w:t xml:space="preserve">, от 10.03.2026 </w:t>
            </w:r>
            <w:hyperlink w:history="0" r:id="rId16" w:tooltip="Постановление Правительства ХМАО - Югры от 10.03.2026 N 64-п &quot;О внесении изменения в приложение 2 к постановлению Правительства Ханты-Мансийского автономного округа - Югры от 29 марта 2024 года N 119-п &quot;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&quot; {КонсультантПлюс}">
              <w:r>
                <w:rPr>
                  <w:sz w:val="24"/>
                  <w:color w:val="0000ff"/>
                </w:rPr>
                <w:t xml:space="preserve">N 64-п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Кольцов В.С. - заместитель Губернатора Ханты-Мансийского автономного округа - Югры, председатель Координационного совета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Фучежи А.П. - директор Территориального фонда обязательного медицинского страхования Ханты-Мансийского автономного округа - Югры, заместитель председателя Координационного совета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Коваль Л.А. - начальник отдела защиты прав граждан и формирования территориальной программы обязательного медицинского страхования Территориального фонда обязательного медицинского страхования Ханты-Мансийского автономного округа - Югры, секретарь Координационного совета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Паськов Р.В. - директор Департамента здравоохранения Ханты-Мансийского автономного округа - Югры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Малхасьян М.В. - заместитель директора Департамента здравоохранения Ханты-Мансийского автономного округа - Югры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Простнева О.В. - заместитель директора Департамента здравоохранения Ханты-Мансийского автономного округа - Югры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Смирнов В.А. - первый заместитель директора Территориального фонда обязательного медицинского страхования Ханты-Мансийского автономного округа - Югры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Павлов С.В. - руководитель Территориального органа Федеральной службы по надзору в сфере здравоохранения по Тюменской области, Ханты-Мансийскому автономному округу - Югре и Ямало-Ненецкому автономному округу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Томин О.А. - директор Ханты-Мансийского филиала общества с ограниченной ответственностью "АльфаСтрахование-ОМС"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Рябков П.В. - директор Югорского филиала акционерного общества "Страховая компания "СОГАЗ-Мед"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Кузнецова И.Ю. - директор филиала административного структурного подразделения общества с ограниченной ответственностью "Капитал МС" - филиала в Ханты-Мансийском автономном округе - Югре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Гильванов В.А. - председатель Ассоциации работников здравоохранения Ханты-Мансийского автономного округа - Югры (по согласованию)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Урванцева И.А. - главный внештатный специалист кардиолог Департамента здравоохранения Ханты-Мансийского автономного округа - Югры (по согласованию)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29.03.2024 N 119-п</w:t>
            <w:br/>
            <w:t>(ред. от 10.03.2026)</w:t>
            <w:br/>
            <w:t>"О координационном совете по организа...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317579&amp;date=19.03.2026&amp;dst=100005&amp;field=134" TargetMode = "External"/><Relationship Id="rId9" Type="http://schemas.openxmlformats.org/officeDocument/2006/relationships/hyperlink" Target="https://login.consultant.ru/link/?req=doc&amp;base=RLAW926&amp;n=323259&amp;date=19.03.2026&amp;dst=100005&amp;field=134" TargetMode = "External"/><Relationship Id="rId10" Type="http://schemas.openxmlformats.org/officeDocument/2006/relationships/hyperlink" Target="https://login.consultant.ru/link/?req=doc&amp;base=RLAW926&amp;n=345510&amp;date=19.03.2026&amp;dst=100005&amp;field=134" TargetMode = "External"/><Relationship Id="rId11" Type="http://schemas.openxmlformats.org/officeDocument/2006/relationships/hyperlink" Target="https://login.consultant.ru/link/?req=doc&amp;base=LAW&amp;n=507536&amp;date=19.03.2026" TargetMode = "External"/><Relationship Id="rId12" Type="http://schemas.openxmlformats.org/officeDocument/2006/relationships/hyperlink" Target="https://login.consultant.ru/link/?req=doc&amp;base=LAW&amp;n=507536&amp;date=19.03.2026" TargetMode = "External"/><Relationship Id="rId13" Type="http://schemas.openxmlformats.org/officeDocument/2006/relationships/hyperlink" Target="https://login.consultant.ru/link/?req=doc&amp;base=LAW&amp;n=511693&amp;date=19.03.2026" TargetMode = "External"/><Relationship Id="rId14" Type="http://schemas.openxmlformats.org/officeDocument/2006/relationships/hyperlink" Target="https://login.consultant.ru/link/?req=doc&amp;base=RLAW926&amp;n=317579&amp;date=19.03.2026&amp;dst=100005&amp;field=134" TargetMode = "External"/><Relationship Id="rId15" Type="http://schemas.openxmlformats.org/officeDocument/2006/relationships/hyperlink" Target="https://login.consultant.ru/link/?req=doc&amp;base=RLAW926&amp;n=323259&amp;date=19.03.2026&amp;dst=100005&amp;field=134" TargetMode = "External"/><Relationship Id="rId16" Type="http://schemas.openxmlformats.org/officeDocument/2006/relationships/hyperlink" Target="https://login.consultant.ru/link/?req=doc&amp;base=RLAW926&amp;n=345510&amp;date=19.03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29.03.2024 N 119-п
(ред. от 10.03.2026)
"О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Ханты-Мансийском автономном округе - Югре"
(вместе с "Положением 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</dc:title>
  <dcterms:created xsi:type="dcterms:W3CDTF">2026-03-19T09:42:38Z</dcterms:created>
</cp:coreProperties>
</file>